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2B45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9A2B45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E43CEE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9A2B45" w:rsidRDefault="009A2B4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9A2B45" w:rsidRDefault="009A2B45" w:rsidP="009A2B4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9A2B45" w:rsidRDefault="009A2B45" w:rsidP="009A2B4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9A2B45" w:rsidRDefault="009A2B45" w:rsidP="009A2B4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9A2B45" w:rsidRPr="006349A1" w:rsidRDefault="009A2B45" w:rsidP="009A2B4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nüfus kayıt örneği (anne, baba, eş ve çocuklar görünmelidir) </w:t>
      </w:r>
    </w:p>
    <w:p w:rsidR="006349A1" w:rsidRDefault="006349A1" w:rsidP="006349A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9A2B45" w:rsidRDefault="009A2B45" w:rsidP="009A2B4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(Mutlaka 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E2B40" w:rsidRPr="00286EEF" w:rsidRDefault="000E2B40" w:rsidP="000E2B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2B40" w:rsidRPr="00E20072" w:rsidRDefault="000E2B40" w:rsidP="000E2B4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0E2B40" w:rsidRPr="00204151" w:rsidRDefault="00DA1AA5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r>
        <w:rPr>
          <w:rFonts w:ascii="Calibri" w:eastAsia="Times New Roman" w:hAnsi="Calibri" w:cs="Times New Roman"/>
          <w:u w:val="single"/>
        </w:rPr>
        <w:t>ito.gov.tr’den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0E2B40"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>
        <w:rPr>
          <w:rFonts w:ascii="Calibri" w:eastAsia="Times New Roman" w:hAnsi="Calibri" w:cs="Times New Roman"/>
          <w:lang w:eastAsia="tr-TR"/>
        </w:rPr>
        <w:t>İtalya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0E2B40" w:rsidRPr="0076439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3 ay</w:t>
      </w:r>
      <w:r w:rsidR="00584989">
        <w:rPr>
          <w:rFonts w:ascii="Calibri" w:eastAsia="Times New Roman" w:hAnsi="Calibri" w:cs="Times New Roman"/>
          <w:lang w:eastAsia="tr-TR"/>
        </w:rPr>
        <w:t xml:space="preserve">a ait imzalı-kaşeli </w:t>
      </w:r>
      <w:r w:rsidRPr="00764390">
        <w:rPr>
          <w:rFonts w:ascii="Calibri" w:eastAsia="Times New Roman" w:hAnsi="Calibri" w:cs="Times New Roman"/>
          <w:lang w:eastAsia="tr-TR"/>
        </w:rPr>
        <w:t xml:space="preserve">maaş bordrosu </w:t>
      </w:r>
    </w:p>
    <w:p w:rsidR="000E2B4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</w:t>
      </w:r>
      <w:proofErr w:type="spellStart"/>
      <w:r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proofErr w:type="spell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0E2B40" w:rsidRDefault="000E2B40" w:rsidP="000E2B4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0E2B40" w:rsidRPr="000E2B4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>
        <w:rPr>
          <w:rFonts w:ascii="Calibri" w:eastAsia="Times New Roman" w:hAnsi="Calibri" w:cs="Times New Roman"/>
          <w:lang w:eastAsia="tr-TR"/>
        </w:rPr>
        <w:t>İtalya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</w:t>
      </w:r>
    </w:p>
    <w:p w:rsidR="000E2B40" w:rsidRPr="00D814D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İtalya</w:t>
      </w:r>
      <w:r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0E2B40" w:rsidRDefault="00E868C3" w:rsidP="000E2B40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hyperlink r:id="rId9" w:history="1">
        <w:r w:rsidR="000E2B40" w:rsidRPr="00E00096">
          <w:rPr>
            <w:rStyle w:val="Kpr"/>
            <w:rFonts w:eastAsia="Times New Roman" w:cs="Times New Roman"/>
          </w:rPr>
          <w:t>www.visaistanbul.com/italya/formlar/davet_mektubu.pdf</w:t>
        </w:r>
      </w:hyperlink>
      <w:r w:rsidR="000E2B40">
        <w:rPr>
          <w:rFonts w:eastAsia="Times New Roman" w:cs="Times New Roman"/>
        </w:rPr>
        <w:t xml:space="preserve"> adresindeki davet mektubu, davet eden kişi tarafından doldurulmalı ve imzalanmalıdır. Kimlik fotokopisi ile birl</w:t>
      </w:r>
      <w:r w:rsidR="00484989">
        <w:rPr>
          <w:rFonts w:eastAsia="Times New Roman" w:cs="Times New Roman"/>
        </w:rPr>
        <w:t>i</w:t>
      </w:r>
      <w:r w:rsidR="000E2B40">
        <w:rPr>
          <w:rFonts w:eastAsia="Times New Roman" w:cs="Times New Roman"/>
        </w:rPr>
        <w:t xml:space="preserve">kte gönderilmiş olmalıdır. </w:t>
      </w:r>
    </w:p>
    <w:p w:rsidR="000E2B40" w:rsidRDefault="000E2B40" w:rsidP="000E2B40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eklenmelidir. (Maaş bordrosu, banka hesap dökümü, tapu ya da araç ruhsatı vb. belgeler)</w:t>
      </w:r>
    </w:p>
    <w:p w:rsidR="00EB5015" w:rsidRDefault="00EB5015" w:rsidP="00EB5015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4B5F62" w:rsidRPr="00E43CEE" w:rsidRDefault="000E2B40" w:rsidP="00E43CEE">
      <w:pPr>
        <w:pStyle w:val="ListeParagraf"/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E43CEE"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sectPr w:rsidR="004B5F62" w:rsidRPr="00E43CEE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C3" w:rsidRDefault="00E868C3">
      <w:pPr>
        <w:spacing w:line="240" w:lineRule="auto"/>
      </w:pPr>
      <w:r>
        <w:separator/>
      </w:r>
    </w:p>
  </w:endnote>
  <w:endnote w:type="continuationSeparator" w:id="0">
    <w:p w:rsidR="00E868C3" w:rsidRDefault="00E86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00" w:rsidRDefault="00F726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72600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00" w:rsidRDefault="00F726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C3" w:rsidRDefault="00E868C3">
      <w:pPr>
        <w:spacing w:line="240" w:lineRule="auto"/>
      </w:pPr>
      <w:r>
        <w:separator/>
      </w:r>
    </w:p>
  </w:footnote>
  <w:footnote w:type="continuationSeparator" w:id="0">
    <w:p w:rsidR="00E868C3" w:rsidRDefault="00E86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00" w:rsidRDefault="00F726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00" w:rsidRDefault="00F7260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60D4"/>
    <w:rsid w:val="001327D2"/>
    <w:rsid w:val="00174AC4"/>
    <w:rsid w:val="001F2142"/>
    <w:rsid w:val="00204151"/>
    <w:rsid w:val="0022231F"/>
    <w:rsid w:val="0023495F"/>
    <w:rsid w:val="00247D15"/>
    <w:rsid w:val="00286EEF"/>
    <w:rsid w:val="0029264D"/>
    <w:rsid w:val="002C4D51"/>
    <w:rsid w:val="002E7A06"/>
    <w:rsid w:val="003201D8"/>
    <w:rsid w:val="003677C1"/>
    <w:rsid w:val="003906C2"/>
    <w:rsid w:val="003B003E"/>
    <w:rsid w:val="0043557C"/>
    <w:rsid w:val="00460559"/>
    <w:rsid w:val="00484989"/>
    <w:rsid w:val="00494ACA"/>
    <w:rsid w:val="004B5F62"/>
    <w:rsid w:val="00542CEA"/>
    <w:rsid w:val="00584989"/>
    <w:rsid w:val="00600788"/>
    <w:rsid w:val="006349A1"/>
    <w:rsid w:val="00686C53"/>
    <w:rsid w:val="006929C7"/>
    <w:rsid w:val="00692B13"/>
    <w:rsid w:val="00747A9B"/>
    <w:rsid w:val="00764390"/>
    <w:rsid w:val="00771215"/>
    <w:rsid w:val="00772E6B"/>
    <w:rsid w:val="007C6438"/>
    <w:rsid w:val="00824208"/>
    <w:rsid w:val="0082616C"/>
    <w:rsid w:val="008927E1"/>
    <w:rsid w:val="00941FF6"/>
    <w:rsid w:val="00954D37"/>
    <w:rsid w:val="00977356"/>
    <w:rsid w:val="009A2B45"/>
    <w:rsid w:val="00A15EB2"/>
    <w:rsid w:val="00AA185F"/>
    <w:rsid w:val="00AB344B"/>
    <w:rsid w:val="00AE125B"/>
    <w:rsid w:val="00AE6E56"/>
    <w:rsid w:val="00B3546F"/>
    <w:rsid w:val="00B44B25"/>
    <w:rsid w:val="00B62A01"/>
    <w:rsid w:val="00C22CD7"/>
    <w:rsid w:val="00C42B5B"/>
    <w:rsid w:val="00C43919"/>
    <w:rsid w:val="00CD0E38"/>
    <w:rsid w:val="00CE6A93"/>
    <w:rsid w:val="00D520BA"/>
    <w:rsid w:val="00DA1AA5"/>
    <w:rsid w:val="00E1765C"/>
    <w:rsid w:val="00E17A28"/>
    <w:rsid w:val="00E20072"/>
    <w:rsid w:val="00E43CEE"/>
    <w:rsid w:val="00E868C3"/>
    <w:rsid w:val="00EA639E"/>
    <w:rsid w:val="00EB5015"/>
    <w:rsid w:val="00ED1DCE"/>
    <w:rsid w:val="00EF1A32"/>
    <w:rsid w:val="00F07819"/>
    <w:rsid w:val="00F33E34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E230-E8E1-47D2-98A0-E8950F7F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9</cp:revision>
  <dcterms:created xsi:type="dcterms:W3CDTF">2015-03-05T10:16:00Z</dcterms:created>
  <dcterms:modified xsi:type="dcterms:W3CDTF">2019-07-30T06:34:00Z</dcterms:modified>
</cp:coreProperties>
</file>